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B8424" w14:textId="1D8D95FD" w:rsidR="00F85E0C" w:rsidRDefault="00F85E0C" w:rsidP="00700BAF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AB2A7B8" wp14:editId="5D2722B0">
            <wp:extent cx="1433574" cy="8382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630" cy="8470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</w:t>
      </w:r>
      <w:r>
        <w:rPr>
          <w:noProof/>
        </w:rPr>
        <w:drawing>
          <wp:inline distT="0" distB="0" distL="0" distR="0" wp14:anchorId="3FDCD09E" wp14:editId="3EA1A51B">
            <wp:extent cx="2301240" cy="758951"/>
            <wp:effectExtent l="0" t="0" r="3810" b="317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62" cy="77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BDAFB" w14:textId="77777777" w:rsidR="00BF76C7" w:rsidRDefault="00BF76C7" w:rsidP="00700BAF">
      <w:pPr>
        <w:rPr>
          <w:b/>
          <w:bCs/>
        </w:rPr>
      </w:pPr>
    </w:p>
    <w:p w14:paraId="00A429C4" w14:textId="04977623" w:rsidR="00700BAF" w:rsidRDefault="00700BAF" w:rsidP="00700BAF">
      <w:r w:rsidRPr="00700BAF">
        <w:rPr>
          <w:b/>
          <w:bCs/>
        </w:rPr>
        <w:t>Naziv projekta:</w:t>
      </w:r>
      <w:r>
        <w:t xml:space="preserve"> Kutina – grad inkluzivnog obrazovanja</w:t>
      </w:r>
    </w:p>
    <w:p w14:paraId="34E2EEB0" w14:textId="77777777" w:rsidR="00700BAF" w:rsidRDefault="00700BAF" w:rsidP="00700BAF">
      <w:r w:rsidRPr="00700BAF">
        <w:rPr>
          <w:b/>
          <w:bCs/>
        </w:rPr>
        <w:t>Korisnik:</w:t>
      </w:r>
      <w:r>
        <w:t xml:space="preserve"> Grad Kutina</w:t>
      </w:r>
    </w:p>
    <w:p w14:paraId="2D3C8D22" w14:textId="77777777" w:rsidR="00700BAF" w:rsidRPr="00700BAF" w:rsidRDefault="00700BAF" w:rsidP="00700BAF">
      <w:pPr>
        <w:rPr>
          <w:b/>
          <w:bCs/>
        </w:rPr>
      </w:pPr>
      <w:r w:rsidRPr="00700BAF">
        <w:rPr>
          <w:b/>
          <w:bCs/>
        </w:rPr>
        <w:t>Projektni partneri:</w:t>
      </w:r>
    </w:p>
    <w:p w14:paraId="06FF1BE9" w14:textId="77777777" w:rsidR="00700BAF" w:rsidRDefault="00700BAF" w:rsidP="00700BAF">
      <w:pPr>
        <w:spacing w:after="0"/>
      </w:pPr>
      <w:r>
        <w:t>Osnovna škola Zvonimira Franka</w:t>
      </w:r>
    </w:p>
    <w:p w14:paraId="03DE62DC" w14:textId="77777777" w:rsidR="00700BAF" w:rsidRDefault="00700BAF" w:rsidP="00700BAF">
      <w:pPr>
        <w:spacing w:after="0"/>
      </w:pPr>
      <w:r>
        <w:t>Osnovna škola Mate Lovraka</w:t>
      </w:r>
    </w:p>
    <w:p w14:paraId="058341A8" w14:textId="77777777" w:rsidR="00700BAF" w:rsidRDefault="00700BAF" w:rsidP="00700BAF">
      <w:pPr>
        <w:spacing w:after="0"/>
      </w:pPr>
      <w:r>
        <w:t xml:space="preserve">Osnovna škola Vladimira </w:t>
      </w:r>
      <w:proofErr w:type="spellStart"/>
      <w:r>
        <w:t>Vidrića</w:t>
      </w:r>
      <w:proofErr w:type="spellEnd"/>
    </w:p>
    <w:p w14:paraId="177A7232" w14:textId="77777777" w:rsidR="00700BAF" w:rsidRDefault="00700BAF" w:rsidP="00700BAF">
      <w:pPr>
        <w:spacing w:after="0"/>
      </w:pPr>
      <w:r>
        <w:t xml:space="preserve">Osnovna škola Stjepana </w:t>
      </w:r>
      <w:proofErr w:type="spellStart"/>
      <w:r>
        <w:t>Kefelje</w:t>
      </w:r>
      <w:proofErr w:type="spellEnd"/>
    </w:p>
    <w:p w14:paraId="4F7BA96D" w14:textId="77777777" w:rsidR="00700BAF" w:rsidRDefault="00700BAF" w:rsidP="00700BAF">
      <w:pPr>
        <w:spacing w:after="0"/>
      </w:pPr>
      <w:r>
        <w:t>Osnovna škola Banova Jaruga</w:t>
      </w:r>
    </w:p>
    <w:p w14:paraId="561F9C74" w14:textId="77777777" w:rsidR="00700BAF" w:rsidRDefault="00700BAF" w:rsidP="00700BAF">
      <w:pPr>
        <w:spacing w:after="0"/>
      </w:pPr>
      <w:r>
        <w:t>Razvojna agencija Mrav d.o.o.</w:t>
      </w:r>
    </w:p>
    <w:p w14:paraId="136A01CD" w14:textId="77777777" w:rsidR="00700BAF" w:rsidRDefault="00700BAF" w:rsidP="00700BAF"/>
    <w:p w14:paraId="00EBAF68" w14:textId="7744547C" w:rsidR="00700BAF" w:rsidRDefault="00700BAF" w:rsidP="00700BAF">
      <w:r w:rsidRPr="00700BAF">
        <w:rPr>
          <w:b/>
          <w:bCs/>
        </w:rPr>
        <w:t>Ukupan iznos projekta:</w:t>
      </w:r>
      <w:r>
        <w:t xml:space="preserve"> 1.404.355,80 HRK</w:t>
      </w:r>
    </w:p>
    <w:p w14:paraId="6CB4E31C" w14:textId="77777777" w:rsidR="00700BAF" w:rsidRDefault="00700BAF" w:rsidP="00700BAF">
      <w:r w:rsidRPr="00700BAF">
        <w:rPr>
          <w:b/>
          <w:bCs/>
        </w:rPr>
        <w:t>Iznos EU potpore:</w:t>
      </w:r>
      <w:r>
        <w:t xml:space="preserve"> 1.263.920,22 HRK (90% intenzitet potpore)</w:t>
      </w:r>
    </w:p>
    <w:p w14:paraId="3C335734" w14:textId="45BC53C3" w:rsidR="00700BAF" w:rsidRDefault="00700BAF" w:rsidP="00700BAF">
      <w:r w:rsidRPr="00700BAF">
        <w:rPr>
          <w:b/>
          <w:bCs/>
        </w:rPr>
        <w:t>Razdoblje provedbe projekta:</w:t>
      </w:r>
      <w:r>
        <w:t xml:space="preserve"> 30.08.2021. – 30.08.2022.</w:t>
      </w:r>
    </w:p>
    <w:p w14:paraId="18A5432E" w14:textId="77777777" w:rsidR="00700BAF" w:rsidRDefault="00700BAF" w:rsidP="00700BAF">
      <w:pPr>
        <w:jc w:val="both"/>
      </w:pPr>
      <w:r>
        <w:t>Projekt Kutina – grad inkluzivnog obrazovanja financiran je u okviru natječaja Osiguravanje pomoćnika u nastavi i stručnih komunikacijskih posrednika učenicima s teškoćama u razvoju u osnovnoškolskim i srednjoškolskim odgojno – obrazovnim ustanovama, faza IV. u okviru Operativnog programa Učinkoviti ljudski potencijali 2014. - 2020.</w:t>
      </w:r>
    </w:p>
    <w:p w14:paraId="08A7FBCB" w14:textId="75339663" w:rsidR="00700BAF" w:rsidRPr="00F85E0C" w:rsidRDefault="00700BAF" w:rsidP="00700BAF">
      <w:pPr>
        <w:rPr>
          <w:b/>
          <w:bCs/>
        </w:rPr>
      </w:pPr>
      <w:r w:rsidRPr="00F85E0C">
        <w:rPr>
          <w:b/>
          <w:bCs/>
        </w:rPr>
        <w:t>Cilj i očekivani rezultati projekta:</w:t>
      </w:r>
    </w:p>
    <w:p w14:paraId="170EF4A9" w14:textId="2820AD60" w:rsidR="00700BAF" w:rsidRDefault="00700BAF" w:rsidP="00700BAF">
      <w:pPr>
        <w:jc w:val="both"/>
      </w:pPr>
      <w:r>
        <w:t xml:space="preserve">Ovim projektom se povećava socijalna uključenost i integracija te osiguravanje uvjeta za poboljšanje obrazovnih postignuća, uspješniju socijalizaciju i emocionalno funkcioniranje za 31 učenika s teškoćama u razvoju u 5 osnovnoškolskih odgojno obrazovnih ustanova kroz pružanje potpore od strane 31 pomoćnika u nastavi. </w:t>
      </w:r>
    </w:p>
    <w:p w14:paraId="7ECB7F84" w14:textId="77777777" w:rsidR="00700BAF" w:rsidRDefault="00700BAF" w:rsidP="00700BAF"/>
    <w:p w14:paraId="5FE7E097" w14:textId="77777777" w:rsidR="00700BAF" w:rsidRPr="00F85E0C" w:rsidRDefault="00700BAF" w:rsidP="00F85E0C">
      <w:pPr>
        <w:jc w:val="center"/>
        <w:rPr>
          <w:i/>
          <w:iCs/>
        </w:rPr>
      </w:pPr>
      <w:r w:rsidRPr="00F85E0C">
        <w:rPr>
          <w:i/>
          <w:iCs/>
        </w:rPr>
        <w:t>Projekt je sufinancirala Europska unija iz Europskog socijalnog fonda.</w:t>
      </w:r>
    </w:p>
    <w:p w14:paraId="5D9FE196" w14:textId="77777777" w:rsidR="00700BAF" w:rsidRPr="00F85E0C" w:rsidRDefault="00700BAF" w:rsidP="00F85E0C">
      <w:pPr>
        <w:jc w:val="center"/>
        <w:rPr>
          <w:i/>
          <w:iCs/>
        </w:rPr>
      </w:pPr>
      <w:r w:rsidRPr="00F85E0C">
        <w:rPr>
          <w:i/>
          <w:iCs/>
        </w:rPr>
        <w:t>Sadržaj publikacije/emitiranog materijala isključiva je odgovornost Grada Kutine.</w:t>
      </w:r>
    </w:p>
    <w:p w14:paraId="599E2470" w14:textId="77777777" w:rsidR="00700BAF" w:rsidRDefault="00700BAF" w:rsidP="00700BAF"/>
    <w:p w14:paraId="22E8BA93" w14:textId="77777777" w:rsidR="00700BAF" w:rsidRPr="00F85E0C" w:rsidRDefault="00700BAF" w:rsidP="00700BAF">
      <w:pPr>
        <w:rPr>
          <w:b/>
          <w:bCs/>
        </w:rPr>
      </w:pPr>
      <w:r w:rsidRPr="00F85E0C">
        <w:rPr>
          <w:b/>
          <w:bCs/>
        </w:rPr>
        <w:t>Kontakt informacije:</w:t>
      </w:r>
    </w:p>
    <w:p w14:paraId="554A63BB" w14:textId="77777777" w:rsidR="00700BAF" w:rsidRDefault="00700BAF" w:rsidP="00F85E0C">
      <w:pPr>
        <w:spacing w:after="0"/>
      </w:pPr>
      <w:r>
        <w:t>Grad Kutina</w:t>
      </w:r>
    </w:p>
    <w:p w14:paraId="21E0DDF8" w14:textId="77777777" w:rsidR="00700BAF" w:rsidRDefault="00700BAF" w:rsidP="00F85E0C">
      <w:pPr>
        <w:spacing w:after="0"/>
      </w:pPr>
      <w:r>
        <w:t>Trg kralja Tomislava 12</w:t>
      </w:r>
    </w:p>
    <w:p w14:paraId="4AB02F30" w14:textId="77777777" w:rsidR="00700BAF" w:rsidRDefault="00700BAF" w:rsidP="00F85E0C">
      <w:pPr>
        <w:spacing w:after="0"/>
      </w:pPr>
      <w:r>
        <w:t>44320 Kutina</w:t>
      </w:r>
    </w:p>
    <w:p w14:paraId="640F11D6" w14:textId="77777777" w:rsidR="00700BAF" w:rsidRDefault="00700BAF" w:rsidP="00F85E0C">
      <w:pPr>
        <w:spacing w:after="0"/>
      </w:pPr>
      <w:r>
        <w:t>Internet stranica: www.kutina.hr</w:t>
      </w:r>
    </w:p>
    <w:p w14:paraId="312C30EF" w14:textId="77777777" w:rsidR="00700BAF" w:rsidRDefault="00700BAF" w:rsidP="00F85E0C">
      <w:pPr>
        <w:spacing w:after="0"/>
      </w:pPr>
      <w:r>
        <w:t>Tel: +385 44 692 010</w:t>
      </w:r>
    </w:p>
    <w:p w14:paraId="075E13C6" w14:textId="77777777" w:rsidR="00700BAF" w:rsidRDefault="00700BAF" w:rsidP="00F85E0C">
      <w:pPr>
        <w:spacing w:after="0"/>
      </w:pPr>
      <w:r>
        <w:t>E-mail: info@kutina.hr</w:t>
      </w:r>
    </w:p>
    <w:p w14:paraId="3F294954" w14:textId="77777777" w:rsidR="00700BAF" w:rsidRDefault="00700BAF" w:rsidP="00700BAF"/>
    <w:p w14:paraId="2DEEF069" w14:textId="77777777" w:rsidR="00700BAF" w:rsidRDefault="00700BAF" w:rsidP="00700BAF"/>
    <w:p w14:paraId="4289BE44" w14:textId="77777777" w:rsidR="00700BAF" w:rsidRPr="00F85E0C" w:rsidRDefault="00700BAF" w:rsidP="00F85E0C">
      <w:pPr>
        <w:spacing w:after="0"/>
        <w:jc w:val="center"/>
        <w:rPr>
          <w:b/>
          <w:bCs/>
        </w:rPr>
      </w:pPr>
      <w:r w:rsidRPr="00F85E0C">
        <w:rPr>
          <w:b/>
          <w:bCs/>
        </w:rPr>
        <w:t>Za više informacija o EU fondovima:</w:t>
      </w:r>
    </w:p>
    <w:p w14:paraId="3955138A" w14:textId="77777777" w:rsidR="00700BAF" w:rsidRDefault="00700BAF" w:rsidP="00F85E0C">
      <w:pPr>
        <w:spacing w:after="0"/>
        <w:jc w:val="center"/>
      </w:pPr>
      <w:r>
        <w:t>Ministarstvo regionalnog razvoja i fondova Europske unije</w:t>
      </w:r>
    </w:p>
    <w:p w14:paraId="1DAC0BA6" w14:textId="4B5822C4" w:rsidR="00700BAF" w:rsidRDefault="00700BAF" w:rsidP="00F85E0C">
      <w:pPr>
        <w:jc w:val="center"/>
      </w:pPr>
      <w:r>
        <w:t>www.strukturni fondovi.hr</w:t>
      </w:r>
    </w:p>
    <w:p w14:paraId="0F3A87E2" w14:textId="537B91F0" w:rsidR="00BF76C7" w:rsidRPr="00BF76C7" w:rsidRDefault="00BF76C7" w:rsidP="00BF76C7"/>
    <w:p w14:paraId="45A77D4E" w14:textId="457EFCC4" w:rsidR="00BF76C7" w:rsidRPr="00BF76C7" w:rsidRDefault="00BF76C7" w:rsidP="00BF76C7"/>
    <w:p w14:paraId="33B3C678" w14:textId="582FCB4F" w:rsidR="00BF76C7" w:rsidRPr="00BF76C7" w:rsidRDefault="00BF76C7" w:rsidP="00BF76C7">
      <w:r>
        <w:t xml:space="preserve">    </w:t>
      </w:r>
      <w:r>
        <w:rPr>
          <w:noProof/>
        </w:rPr>
        <w:drawing>
          <wp:inline distT="0" distB="0" distL="0" distR="0" wp14:anchorId="3C978B7D" wp14:editId="1CCF0292">
            <wp:extent cx="1805940" cy="678180"/>
            <wp:effectExtent l="0" t="0" r="3810" b="762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609"/>
                    <a:stretch/>
                  </pic:blipFill>
                  <pic:spPr bwMode="auto">
                    <a:xfrm>
                      <a:off x="0" y="0"/>
                      <a:ext cx="180594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</w:t>
      </w:r>
      <w:r>
        <w:rPr>
          <w:noProof/>
        </w:rPr>
        <w:drawing>
          <wp:inline distT="0" distB="0" distL="0" distR="0" wp14:anchorId="33050CF7" wp14:editId="6B67A770">
            <wp:extent cx="1264920" cy="1250248"/>
            <wp:effectExtent l="0" t="0" r="0" b="762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409" cy="1261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23D70" w14:textId="755BA0AA" w:rsidR="00BF76C7" w:rsidRPr="00BF76C7" w:rsidRDefault="00BF76C7" w:rsidP="00BF76C7"/>
    <w:p w14:paraId="572F95B0" w14:textId="6179A54D" w:rsidR="00BF76C7" w:rsidRPr="00BF76C7" w:rsidRDefault="00BF76C7" w:rsidP="00BF76C7"/>
    <w:p w14:paraId="0DC13900" w14:textId="48B465A1" w:rsidR="00BF76C7" w:rsidRPr="00BF76C7" w:rsidRDefault="00BF76C7" w:rsidP="00BF76C7"/>
    <w:p w14:paraId="4BABA6E8" w14:textId="132EEED2" w:rsidR="00BF76C7" w:rsidRPr="00BF76C7" w:rsidRDefault="00BF76C7" w:rsidP="00BF76C7"/>
    <w:p w14:paraId="0A8CAE48" w14:textId="5206B847" w:rsidR="00BF76C7" w:rsidRPr="00BF76C7" w:rsidRDefault="00BF76C7" w:rsidP="00BF76C7"/>
    <w:p w14:paraId="66D85781" w14:textId="14A1D64B" w:rsidR="00BF76C7" w:rsidRPr="00BF76C7" w:rsidRDefault="00BF76C7" w:rsidP="00BF76C7"/>
    <w:p w14:paraId="1FA6BA57" w14:textId="5A474CD5" w:rsidR="00BF76C7" w:rsidRPr="00BF76C7" w:rsidRDefault="00BF76C7" w:rsidP="00BF76C7"/>
    <w:p w14:paraId="7C5B6E2D" w14:textId="5A9EBCA4" w:rsidR="00BF76C7" w:rsidRPr="00BF76C7" w:rsidRDefault="00BF76C7" w:rsidP="00BF76C7"/>
    <w:p w14:paraId="16B7C901" w14:textId="23A6F4A5" w:rsidR="00BF76C7" w:rsidRPr="00BF76C7" w:rsidRDefault="00BF76C7" w:rsidP="00BF76C7"/>
    <w:p w14:paraId="57042A24" w14:textId="55D19CDD" w:rsidR="00BF76C7" w:rsidRPr="00BF76C7" w:rsidRDefault="00BF76C7" w:rsidP="00BF76C7"/>
    <w:p w14:paraId="43DE33D2" w14:textId="28DB83E9" w:rsidR="00BF76C7" w:rsidRDefault="00BF76C7" w:rsidP="00BF76C7"/>
    <w:p w14:paraId="72B65EAA" w14:textId="690A48BF" w:rsidR="00BF76C7" w:rsidRDefault="00BF76C7" w:rsidP="00BF76C7">
      <w:pPr>
        <w:tabs>
          <w:tab w:val="left" w:pos="2724"/>
        </w:tabs>
      </w:pPr>
      <w:r>
        <w:tab/>
      </w:r>
    </w:p>
    <w:p w14:paraId="4A95A4D2" w14:textId="4691922C" w:rsidR="00BF76C7" w:rsidRPr="00BF76C7" w:rsidRDefault="00BF76C7" w:rsidP="00BF76C7"/>
    <w:p w14:paraId="76D1D029" w14:textId="6A2BBB77" w:rsidR="00BF76C7" w:rsidRPr="00BF76C7" w:rsidRDefault="00BF76C7" w:rsidP="00BF76C7"/>
    <w:p w14:paraId="2AC3A6C3" w14:textId="2EE15B36" w:rsidR="00BF76C7" w:rsidRPr="00BF76C7" w:rsidRDefault="00BF76C7" w:rsidP="00BF76C7"/>
    <w:p w14:paraId="1674EE54" w14:textId="1EE7B97A" w:rsidR="00BF76C7" w:rsidRPr="00BF76C7" w:rsidRDefault="00BF76C7" w:rsidP="00BF76C7"/>
    <w:p w14:paraId="3AC33033" w14:textId="6D1CD4D0" w:rsidR="00BF76C7" w:rsidRPr="00BF76C7" w:rsidRDefault="00BF76C7" w:rsidP="00BF76C7"/>
    <w:p w14:paraId="061D29ED" w14:textId="27DE0E0A" w:rsidR="00BF76C7" w:rsidRPr="00BF76C7" w:rsidRDefault="00BF76C7" w:rsidP="00BF76C7"/>
    <w:p w14:paraId="0CCD5E2B" w14:textId="3DA24481" w:rsidR="00BF76C7" w:rsidRDefault="00BF76C7" w:rsidP="00BF76C7"/>
    <w:p w14:paraId="152ADB23" w14:textId="037643F2" w:rsidR="00BF76C7" w:rsidRPr="00BF76C7" w:rsidRDefault="00BF76C7" w:rsidP="00BF76C7">
      <w:pPr>
        <w:jc w:val="center"/>
      </w:pPr>
    </w:p>
    <w:sectPr w:rsidR="00BF76C7" w:rsidRPr="00BF7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67"/>
    <w:rsid w:val="00153D56"/>
    <w:rsid w:val="0019532D"/>
    <w:rsid w:val="00616809"/>
    <w:rsid w:val="00700BAF"/>
    <w:rsid w:val="00BF76C7"/>
    <w:rsid w:val="00C94967"/>
    <w:rsid w:val="00E91849"/>
    <w:rsid w:val="00F8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8FD07"/>
  <w15:chartTrackingRefBased/>
  <w15:docId w15:val="{47270B33-93B1-4824-B2CD-A60BAA90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BA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 Mrav</dc:creator>
  <cp:keywords/>
  <dc:description/>
  <cp:lastModifiedBy>RA Mrav</cp:lastModifiedBy>
  <cp:revision>2</cp:revision>
  <dcterms:created xsi:type="dcterms:W3CDTF">2021-10-19T06:35:00Z</dcterms:created>
  <dcterms:modified xsi:type="dcterms:W3CDTF">2021-10-19T09:24:00Z</dcterms:modified>
</cp:coreProperties>
</file>